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00" w:beforeAutospacing="0" w:after="150" w:afterAutospacing="0" w:line="525" w:lineRule="atLeast"/>
        <w:jc w:val="center"/>
        <w:rPr>
          <w:rFonts w:cs="Helvetica"/>
          <w:color w:val="2B67AF"/>
          <w:sz w:val="39"/>
          <w:szCs w:val="39"/>
        </w:rPr>
      </w:pPr>
      <w:r>
        <w:rPr>
          <w:rFonts w:hint="eastAsia" w:cs="Helvetica"/>
          <w:color w:val="2B67AF"/>
          <w:sz w:val="39"/>
          <w:szCs w:val="39"/>
        </w:rPr>
        <w:t>劳动合同变更协议</w:t>
      </w:r>
    </w:p>
    <w:p>
      <w:pPr>
        <w:shd w:val="clear" w:color="auto" w:fill="FFFFFF"/>
        <w:spacing w:line="480" w:lineRule="atLeast"/>
        <w:rPr>
          <w:b/>
          <w:bCs/>
          <w:color w:val="000000"/>
          <w:sz w:val="27"/>
          <w:szCs w:val="27"/>
        </w:rPr>
      </w:pPr>
      <w:r>
        <w:rPr>
          <w:rFonts w:hint="eastAsia"/>
          <w:b/>
          <w:bCs/>
          <w:color w:val="000000"/>
          <w:sz w:val="27"/>
          <w:szCs w:val="27"/>
        </w:rPr>
        <w:t>劳动合同变更协议书范本</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甲方：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法定代表人：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委托代理人：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乙方：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证件类型：证件号码：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甲乙双方在平等自愿、协商一致的前提下，对年月日签订的劳动合同书变更事项达成如下协议：</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一、劳动合同变更内容：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二、本协议签订后，原劳动合同仍继续履行，但变更条款按照本协议执行。</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三、本协议一式两份，甲乙双方各持一份，均具同等法律效力。</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甲方(盖章) 乙方(签名)</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代表(签名) 日期：年月日</w:t>
      </w:r>
      <w:r>
        <w:rPr>
          <w:rFonts w:hint="eastAsia"/>
          <w:color w:val="000000"/>
          <w:sz w:val="27"/>
          <w:szCs w:val="27"/>
        </w:rPr>
        <w:br w:type="textWrapping"/>
      </w:r>
      <w:r>
        <w:rPr>
          <w:rFonts w:hint="eastAsia"/>
          <w:color w:val="000000"/>
          <w:sz w:val="27"/>
          <w:szCs w:val="27"/>
        </w:rPr>
        <w:br w:type="textWrapping"/>
      </w:r>
      <w:bookmarkStart w:id="0" w:name="_GoBack"/>
      <w:bookmarkEnd w:id="0"/>
      <w:r>
        <w:rPr>
          <w:b/>
          <w:bCs/>
          <w:color w:val="000000"/>
          <w:sz w:val="27"/>
          <w:szCs w:val="27"/>
        </w:rPr>
        <w:br w:type="page"/>
      </w:r>
    </w:p>
    <w:p>
      <w:pPr>
        <w:shd w:val="clear" w:color="auto" w:fill="FFFFFF"/>
        <w:spacing w:line="480" w:lineRule="atLeast"/>
        <w:rPr>
          <w:rFonts w:cs="宋体"/>
          <w:color w:val="000000"/>
          <w:sz w:val="27"/>
          <w:szCs w:val="27"/>
        </w:rPr>
      </w:pPr>
      <w:r>
        <w:rPr>
          <w:rFonts w:hint="eastAsia"/>
          <w:b/>
          <w:bCs/>
          <w:color w:val="000000"/>
          <w:sz w:val="27"/>
          <w:szCs w:val="27"/>
        </w:rPr>
        <w:t>提示：</w:t>
      </w:r>
      <w:r>
        <w:rPr>
          <w:rFonts w:hint="eastAsia"/>
          <w:color w:val="000000"/>
          <w:sz w:val="27"/>
          <w:szCs w:val="27"/>
        </w:rPr>
        <w:br w:type="textWrapping"/>
      </w:r>
      <w:r>
        <w:rPr>
          <w:rFonts w:hint="eastAsia"/>
          <w:color w:val="000000"/>
          <w:sz w:val="27"/>
          <w:szCs w:val="27"/>
        </w:rPr>
        <w:br w:type="textWrapping"/>
      </w:r>
      <w:r>
        <w:rPr>
          <w:rFonts w:hint="eastAsia"/>
          <w:b/>
          <w:bCs/>
          <w:color w:val="000000"/>
          <w:sz w:val="27"/>
          <w:szCs w:val="27"/>
        </w:rPr>
        <w:t>劳动合同变更的情形</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1、根据本条的规定，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2、根据本法第四十条第三款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所谓</w:t>
      </w:r>
      <w:r>
        <w:rPr>
          <w:rFonts w:hint="eastAsia"/>
          <w:b/>
          <w:bCs/>
          <w:color w:val="000000"/>
          <w:sz w:val="27"/>
          <w:szCs w:val="27"/>
        </w:rPr>
        <w:t>“劳动合同订立时所依据的客观情况发生重大变化”，主要是指：</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r>
        <w:rPr>
          <w:rFonts w:hint="eastAsia"/>
          <w:color w:val="000000"/>
          <w:sz w:val="27"/>
          <w:szCs w:val="27"/>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34F"/>
    <w:rsid w:val="00037753"/>
    <w:rsid w:val="00072DE5"/>
    <w:rsid w:val="000744E0"/>
    <w:rsid w:val="0007625C"/>
    <w:rsid w:val="00086E26"/>
    <w:rsid w:val="000A081C"/>
    <w:rsid w:val="00190A3F"/>
    <w:rsid w:val="001D479B"/>
    <w:rsid w:val="00215881"/>
    <w:rsid w:val="00230761"/>
    <w:rsid w:val="00233F07"/>
    <w:rsid w:val="0028670A"/>
    <w:rsid w:val="002C7D83"/>
    <w:rsid w:val="0031216D"/>
    <w:rsid w:val="0032282D"/>
    <w:rsid w:val="003506B6"/>
    <w:rsid w:val="003856C3"/>
    <w:rsid w:val="003A5C0B"/>
    <w:rsid w:val="003C175E"/>
    <w:rsid w:val="004415CD"/>
    <w:rsid w:val="005109F4"/>
    <w:rsid w:val="00522E4B"/>
    <w:rsid w:val="005329CA"/>
    <w:rsid w:val="00565F4C"/>
    <w:rsid w:val="005728A6"/>
    <w:rsid w:val="0057315D"/>
    <w:rsid w:val="005B2C01"/>
    <w:rsid w:val="00607B23"/>
    <w:rsid w:val="00656B82"/>
    <w:rsid w:val="00671F02"/>
    <w:rsid w:val="007A47DA"/>
    <w:rsid w:val="007D1A25"/>
    <w:rsid w:val="008014C7"/>
    <w:rsid w:val="00803D65"/>
    <w:rsid w:val="00804D7B"/>
    <w:rsid w:val="00817D3C"/>
    <w:rsid w:val="0084134F"/>
    <w:rsid w:val="00876605"/>
    <w:rsid w:val="00876A41"/>
    <w:rsid w:val="00961766"/>
    <w:rsid w:val="00996610"/>
    <w:rsid w:val="009B0B74"/>
    <w:rsid w:val="009D619D"/>
    <w:rsid w:val="009E0C83"/>
    <w:rsid w:val="009E442A"/>
    <w:rsid w:val="00A7215E"/>
    <w:rsid w:val="00A86BF8"/>
    <w:rsid w:val="00AF7CAB"/>
    <w:rsid w:val="00B52CE3"/>
    <w:rsid w:val="00B552C1"/>
    <w:rsid w:val="00B62046"/>
    <w:rsid w:val="00B74591"/>
    <w:rsid w:val="00C02F75"/>
    <w:rsid w:val="00C03C46"/>
    <w:rsid w:val="00CC3A2C"/>
    <w:rsid w:val="00CF14E7"/>
    <w:rsid w:val="00D15855"/>
    <w:rsid w:val="00D9189D"/>
    <w:rsid w:val="00D91D86"/>
    <w:rsid w:val="00DB4038"/>
    <w:rsid w:val="00E30C1F"/>
    <w:rsid w:val="00E65D13"/>
    <w:rsid w:val="00E8065B"/>
    <w:rsid w:val="00EB48B6"/>
    <w:rsid w:val="00EC024F"/>
    <w:rsid w:val="00EC7CC8"/>
    <w:rsid w:val="00F359AC"/>
    <w:rsid w:val="00F676DF"/>
    <w:rsid w:val="00F71930"/>
    <w:rsid w:val="00FB7D55"/>
    <w:rsid w:val="00FC2AE6"/>
    <w:rsid w:val="00FF64FF"/>
    <w:rsid w:val="00FF7DA1"/>
    <w:rsid w:val="3AFB7CC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2 Char"/>
    <w:basedOn w:val="6"/>
    <w:link w:val="2"/>
    <w:uiPriority w:val="9"/>
    <w:rPr>
      <w:rFonts w:ascii="宋体" w:hAnsi="宋体" w:eastAsia="宋体" w:cs="宋体"/>
      <w:b/>
      <w:bCs/>
      <w:kern w:val="0"/>
      <w:sz w:val="36"/>
      <w:szCs w:val="36"/>
    </w:rPr>
  </w:style>
  <w:style w:type="paragraph" w:customStyle="1" w:styleId="12">
    <w:name w:val="s_fiv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238</Words>
  <Characters>1358</Characters>
  <Lines>11</Lines>
  <Paragraphs>3</Paragraphs>
  <TotalTime>0</TotalTime>
  <ScaleCrop>false</ScaleCrop>
  <LinksUpToDate>false</LinksUpToDate>
  <CharactersWithSpaces>1593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2017-08-14T07:11:00Z</dcterms:created>
  <dc:creator>Sky123.Org</dc:creator>
  <cp:lastModifiedBy>macbookpro</cp:lastModifiedBy>
  <dcterms:modified xsi:type="dcterms:W3CDTF">2018-01-12T13:33:54Z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