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>
        <w:rPr>
          <w:rFonts w:ascii="幼圆" w:eastAsia="幼圆" w:cs="ATC-*hwcd" w:hint="eastAsia"/>
          <w:color w:val="424242"/>
        </w:rPr>
        <w:t>遇见睿智与时尚</w:t>
      </w:r>
      <w:bookmarkStart w:id="0" w:name="_GoBack"/>
      <w:bookmarkEnd w:id="0"/>
      <w:r>
        <w:rPr>
          <w:rFonts w:ascii="幼圆" w:eastAsia="幼圆" w:cs="ATC-*hwcd" w:hint="eastAsia"/>
          <w:color w:val="424242"/>
        </w:rPr>
        <w:t>的米兰——中粮前滩海景壹号</w:t>
      </w:r>
    </w:p>
    <w:p w:rsid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时尚之都米兰在世人眼中是一个极具冷静与睿智、简洁与精致、匠心与品质的城市。HWCD为中粮海景壹号精心打造充满生命力与创造力的样板房，邀您品味米兰的魅力。</w:t>
      </w:r>
    </w:p>
    <w:p w:rsidR="0042114F" w:rsidRPr="00865EC5" w:rsidRDefault="0042114F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冷灰色中的一抹绿，并不激烈的色彩刻画出米兰的睿智魅力。就如Duomo di Milano的烟灰色中，Tortona的年轻灵魂在骚动，那是不可抵御的生命朝气。生动而睿智，仿佛有隐隐流光，舞动在空气里，带着风般的清凉和青春的炙热。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米兰，那一群怀揣梦想和爱的年轻人的Dream City，代表着时尚之都的迭代节奏。年轻的绿意，孕育着青春不可替代的生命力，引领未来的领导力。睿智内</w:t>
      </w:r>
      <w:proofErr w:type="gramStart"/>
      <w:r w:rsidRPr="00865EC5">
        <w:rPr>
          <w:rFonts w:ascii="幼圆" w:eastAsia="幼圆" w:cs="ATC-*hwcd" w:hint="eastAsia"/>
          <w:color w:val="424242"/>
        </w:rPr>
        <w:t>敛</w:t>
      </w:r>
      <w:proofErr w:type="gramEnd"/>
      <w:r w:rsidRPr="00865EC5">
        <w:rPr>
          <w:rFonts w:ascii="幼圆" w:eastAsia="幼圆" w:cs="ATC-*hwcd" w:hint="eastAsia"/>
          <w:color w:val="424242"/>
        </w:rPr>
        <w:t>，兼具聆听潮流动向的明锐鉴赏力和超越色彩的梦想动力。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简洁的家具线条，手工编织的精雅铺设，打造出米兰的卓尔气质，如米兰跳动的时尚心跳，每一次自我的绽放，都将灵秀的美韵演绎到淋漓尽致。拥有放荡不羁而又超凡脱俗灵魂的家具，感染了空间的情绪。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从视觉到触觉，让绿意延伸，触及到家的每一个角落。艺术和设计的界限被模糊，全新生命焕发出耀眼的魅力，折射创造力与生命力难以掩饰的锋芒。用最挑剔的眼光，诠释完美的定义，匠心与品质，镌刻出年轻却有洞察力的米兰精神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proofErr w:type="gramStart"/>
      <w:r w:rsidRPr="00865EC5">
        <w:rPr>
          <w:rFonts w:ascii="幼圆" w:eastAsia="幼圆" w:cs="ATC-*hwcd" w:hint="eastAsia"/>
          <w:color w:val="424242"/>
        </w:rPr>
        <w:t>工艺工</w:t>
      </w:r>
      <w:proofErr w:type="gramEnd"/>
      <w:r w:rsidRPr="00865EC5">
        <w:rPr>
          <w:rFonts w:ascii="幼圆" w:eastAsia="幼圆" w:cs="ATC-*hwcd" w:hint="eastAsia"/>
          <w:color w:val="424242"/>
        </w:rPr>
        <w:t>法的细节，体现在木纹、布理，和墙的细腻触感上。他们相互交融，在视觉效果上产生了微妙的化学反应。正如米兰这座城市，古典建筑与现代建筑在冲突中相互依存，迸发出与众不同的城市魅力与时尚气息。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蓝拥抱着绿，在蒸汽灰的空间中演绎出卓越的年轻时尚气质。踏进卧室的一刻，仿佛来到了春天的米兰。细腻质感勾勒出的几何线条，沉溺在阳光的温度下，与几何装饰画共舞，那是梦想照</w:t>
      </w:r>
      <w:proofErr w:type="gramStart"/>
      <w:r w:rsidRPr="00865EC5">
        <w:rPr>
          <w:rFonts w:ascii="幼圆" w:eastAsia="幼圆" w:cs="ATC-*hwcd" w:hint="eastAsia"/>
          <w:color w:val="424242"/>
        </w:rPr>
        <w:t>进现实</w:t>
      </w:r>
      <w:proofErr w:type="gramEnd"/>
      <w:r w:rsidRPr="00865EC5">
        <w:rPr>
          <w:rFonts w:ascii="幼圆" w:eastAsia="幼圆" w:cs="ATC-*hwcd" w:hint="eastAsia"/>
          <w:color w:val="424242"/>
        </w:rPr>
        <w:t>的生意盎然。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想象躺在sempione公园的草坪上，沐浴春日的午后阳光。素雅的空间带入一抹孔雀绿，青春的气息跳跃在斑马的黑白线条间。图案、肌理的沁人心脾，如巨大的张力使得视线得以集聚，让目光深深吸引，不忍离去。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孔雀蓝在黑白跳脱的空间中，散发出米兰高贵迷人的气息。</w:t>
      </w:r>
      <w:proofErr w:type="gramStart"/>
      <w:r w:rsidRPr="00865EC5">
        <w:rPr>
          <w:rFonts w:ascii="幼圆" w:eastAsia="幼圆" w:cs="ATC-*hwcd" w:hint="eastAsia"/>
          <w:color w:val="424242"/>
        </w:rPr>
        <w:t>一</w:t>
      </w:r>
      <w:proofErr w:type="gramEnd"/>
      <w:r w:rsidRPr="00865EC5">
        <w:rPr>
          <w:rFonts w:ascii="幼圆" w:eastAsia="幼圆" w:cs="ATC-*hwcd" w:hint="eastAsia"/>
          <w:color w:val="424242"/>
        </w:rPr>
        <w:t>深</w:t>
      </w:r>
      <w:proofErr w:type="gramStart"/>
      <w:r w:rsidRPr="00865EC5">
        <w:rPr>
          <w:rFonts w:ascii="幼圆" w:eastAsia="幼圆" w:cs="ATC-*hwcd" w:hint="eastAsia"/>
          <w:color w:val="424242"/>
        </w:rPr>
        <w:t>一</w:t>
      </w:r>
      <w:proofErr w:type="gramEnd"/>
      <w:r w:rsidRPr="00865EC5">
        <w:rPr>
          <w:rFonts w:ascii="幼圆" w:eastAsia="幼圆" w:cs="ATC-*hwcd" w:hint="eastAsia"/>
          <w:color w:val="424242"/>
        </w:rPr>
        <w:t>浅的色泽差异，一退一进的视觉观感，看似简单的搭配组合，却在细节的反复斟酌中刻画出米兰的睿智魅力。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p w:rsidR="00865EC5" w:rsidRPr="00865EC5" w:rsidRDefault="00865EC5" w:rsidP="00865EC5">
      <w:pPr>
        <w:pStyle w:val="a3"/>
        <w:rPr>
          <w:rFonts w:ascii="幼圆" w:eastAsia="幼圆" w:cs="ATC-*hwcd" w:hint="eastAsia"/>
          <w:color w:val="424242"/>
        </w:rPr>
      </w:pPr>
      <w:r w:rsidRPr="00865EC5">
        <w:rPr>
          <w:rFonts w:ascii="幼圆" w:eastAsia="幼圆" w:cs="ATC-*hwcd" w:hint="eastAsia"/>
          <w:color w:val="424242"/>
        </w:rPr>
        <w:t>邂逅米兰、遇上绿色，拥抱年轻气息与时尚魅力。源源不断的生机活力将睿智的空间紧紧包裹，点燃的动感因子所释放的气息让每一个细胞都</w:t>
      </w:r>
      <w:proofErr w:type="gramStart"/>
      <w:r w:rsidRPr="00865EC5">
        <w:rPr>
          <w:rFonts w:ascii="幼圆" w:eastAsia="幼圆" w:cs="ATC-*hwcd" w:hint="eastAsia"/>
          <w:color w:val="424242"/>
        </w:rPr>
        <w:t>充满悦动和</w:t>
      </w:r>
      <w:proofErr w:type="gramEnd"/>
      <w:r w:rsidRPr="00865EC5">
        <w:rPr>
          <w:rFonts w:ascii="幼圆" w:eastAsia="幼圆" w:cs="ATC-*hwcd" w:hint="eastAsia"/>
          <w:color w:val="424242"/>
        </w:rPr>
        <w:t>活力。</w:t>
      </w:r>
    </w:p>
    <w:p w:rsidR="00865EC5" w:rsidRPr="00865EC5" w:rsidRDefault="00865EC5">
      <w:pPr>
        <w:rPr>
          <w:rFonts w:ascii="幼圆" w:eastAsia="幼圆" w:hint="eastAsia"/>
          <w:sz w:val="24"/>
          <w:szCs w:val="24"/>
        </w:rPr>
      </w:pPr>
    </w:p>
    <w:sectPr w:rsidR="00865EC5" w:rsidRPr="00865EC5" w:rsidSect="009B6CC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TC-*hwcd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0A"/>
    <w:rsid w:val="0022250A"/>
    <w:rsid w:val="0042114F"/>
    <w:rsid w:val="008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865EC5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865EC5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>china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2017-04-01T09:47:00Z</dcterms:created>
  <dcterms:modified xsi:type="dcterms:W3CDTF">2017-04-01T09:52:00Z</dcterms:modified>
</cp:coreProperties>
</file>